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рамках факультатива «Моя страна-моя история» дляработников и слушателей Краснодарского учебного центра ФПС,обучающихся по профессии «Пожарный» и «Водители основных пожарныхавтомобилей» состоялась встреча с советским и российским военным игосударственным деятелем, генерал-лейтенантом запаса КонстантиномБорисовичем Пуликовским.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19.12.202309:12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Врамках факультатива «Моя страна-моя история» для работников ислушателей Краснодарского учебного центра ФПС, обучающихся попрофессии «Пожарный» и «Водители основных пожарных автомобилей»состоялась встреча с советским и российским военным игосударственным деятелем, генерал-лейтенантом запаса КонстантиномБорисовичем Пуликовским.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Вступительныйфильм познакомил собравшихся с непростым, но легендарным боевымпутём генерала.</w:t>
            </w:r>
            <w:br/>
            <w:br/>
            <w:r>
              <w:rPr/>
              <w:t xml:space="preserve">33 года прослужил Константин Борисович в Вооружённых силах СССР иРоссии, член КПСС, занимал командные должности в частях,соединениях, оперативных и оперативно-стратегических объединенияхВооружённых сил. Военную службу проходил в Белорусской,Туркменской, Эстонской, Литовской Социалистических Республиках и наКавказе.</w:t>
            </w:r>
            <w:br/>
            <w:br/>
            <w:r>
              <w:rPr/>
              <w:t xml:space="preserve">В 1996—1997 годах — командующий объединённой группировкойфедеральных сил в Чеченской Республике, заместитель командующеговойсками Северо-Кавказского военного округа, участник Первойчеченской войны.</w:t>
            </w:r>
            <w:br/>
            <w:br/>
            <w:r>
              <w:rPr/>
              <w:t xml:space="preserve">В 1998—2000 годах — помощник мэра Краснодара (В. А. Самойленко) поработе с муниципальными предприятиями, руководитель комитета поблагоустройству города. Председатель краевого отделенияобщественной организации ветеранов «Боевое братство».</w:t>
            </w:r>
            <w:br/>
            <w:br/>
            <w:r>
              <w:rPr/>
              <w:t xml:space="preserve">В 2000—2005годах - полномочный представитель президента РоссийскойФедерации в Дальневосточном федеральном округе, член СоветаБезопасности Российской Федерации.</w:t>
            </w:r>
            <w:br/>
            <w:br/>
            <w:r>
              <w:rPr/>
              <w:t xml:space="preserve"> В послужном списке Константина Борисовича были должностируководителя Федеральной службы по экологическому, технологическомуи атомному надзору, советника спикера Совета Федерации, проректорапо воспитательной работе в Кубанского государственного институтакультуры</w:t>
            </w:r>
            <w:br/>
            <w:br/>
            <w:r>
              <w:rPr/>
              <w:t xml:space="preserve">Продолжил встречу личный рассказ К.Б. Пуликовского о значимостипонимания происходящих событий в зоне специальной военной операциина Украине. Каждое его слово звучало как исторический формулярэпохи и отзывалось в сердце каждого. Чему было подтверждение взадаваемых Константину Борисовичу вопросах от преподавателей ислушателей Краснодарского учебного центра.</w:t>
            </w:r>
            <w:br/>
            <w:br/>
            <w:r>
              <w:rPr/>
              <w:t xml:space="preserve">По окончании встречи коллективу учебного центра и лично некоторымслушателям генерал подарил авторские книги «Отсюда начинаетсяРодина», «Восточный экспресс. По России с Ким Чен Иром»,«Украденное возмездие. О первой Чеченской войне и ценепредательства. Исторический очерк» с личным автографом.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2024-05-18T23:21:49+03:00</dcterms:created>
  <dcterms:modified xsi:type="dcterms:W3CDTF">2024-05-18T23:21:49+03:00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